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95" w:type="dxa"/>
        <w:tblInd w:w="-522" w:type="dxa"/>
        <w:tblLook w:val="0000"/>
      </w:tblPr>
      <w:tblGrid>
        <w:gridCol w:w="5049"/>
        <w:gridCol w:w="5646"/>
      </w:tblGrid>
      <w:tr w:rsidR="00C81283" w:rsidRPr="00C81283" w:rsidTr="00D17AFC">
        <w:trPr>
          <w:trHeight w:val="828"/>
        </w:trPr>
        <w:tc>
          <w:tcPr>
            <w:tcW w:w="5049" w:type="dxa"/>
          </w:tcPr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val="vi-VN" w:eastAsia="ar-SA"/>
              </w:rPr>
              <w:br w:type="page"/>
            </w:r>
            <w:r w:rsidRPr="00C81283">
              <w:rPr>
                <w:rFonts w:ascii="Times New Roman" w:eastAsia="Arial" w:hAnsi="Times New Roman" w:cs="Times New Roman"/>
                <w:bCs/>
                <w:sz w:val="24"/>
                <w:szCs w:val="24"/>
                <w:lang w:eastAsia="ar-SA"/>
              </w:rPr>
              <w:t>SỞ GIÁO DỤC VÀ ĐÀO TẠO TP.HCM</w:t>
            </w:r>
          </w:p>
          <w:p w:rsidR="00C81283" w:rsidRPr="00C81283" w:rsidRDefault="00C81283" w:rsidP="00C81283">
            <w:pPr>
              <w:keepNext/>
              <w:suppressAutoHyphens/>
              <w:spacing w:after="0" w:line="240" w:lineRule="auto"/>
              <w:ind w:left="-113"/>
              <w:jc w:val="center"/>
              <w:outlineLvl w:val="1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  <w:lang w:eastAsia="ar-SA"/>
              </w:rPr>
              <w:t>TRƯỜNG CAO ĐẲNG KINH TẾ TP.HCM</w:t>
            </w:r>
          </w:p>
          <w:p w:rsidR="00C81283" w:rsidRPr="00C81283" w:rsidRDefault="00171CAE" w:rsidP="00C81283">
            <w:pPr>
              <w:spacing w:after="0" w:line="240" w:lineRule="auto"/>
              <w:ind w:left="7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171CA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8" o:spid="_x0000_s1034" style="position:absolute;left:0;text-align:left;z-index:251660288;visibility:visible;mso-wrap-distance-top:-3e-5mm;mso-wrap-distance-bottom:-3e-5mm" from="57.1pt,6.05pt" to="190.3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"/>
              </w:pict>
            </w:r>
          </w:p>
        </w:tc>
        <w:tc>
          <w:tcPr>
            <w:tcW w:w="5646" w:type="dxa"/>
          </w:tcPr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C81283" w:rsidRPr="00C81283" w:rsidRDefault="00C81283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C81283"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  <w:t xml:space="preserve">   Độc lập – Tự do – Hạnh phúc</w:t>
            </w:r>
          </w:p>
          <w:p w:rsidR="00C81283" w:rsidRPr="00C81283" w:rsidRDefault="00171CAE" w:rsidP="00C81283">
            <w:pPr>
              <w:spacing w:after="0" w:line="240" w:lineRule="auto"/>
              <w:ind w:left="-113"/>
              <w:jc w:val="center"/>
              <w:rPr>
                <w:rFonts w:ascii="Times New Roman" w:eastAsia="Arial" w:hAnsi="Times New Roman" w:cs="Times New Roman"/>
                <w:b/>
                <w:bCs/>
                <w:sz w:val="24"/>
                <w:szCs w:val="24"/>
              </w:rPr>
            </w:pPr>
            <w:r w:rsidRPr="00171CAE">
              <w:rPr>
                <w:rFonts w:ascii="Times New Roman" w:eastAsia="Arial" w:hAnsi="Times New Roman" w:cs="Times New Roman"/>
                <w:noProof/>
                <w:sz w:val="24"/>
                <w:szCs w:val="24"/>
                <w:lang w:val="en-GB" w:eastAsia="en-GB"/>
              </w:rPr>
              <w:pict>
                <v:line id="Line 149" o:spid="_x0000_s1035" style="position:absolute;left:0;text-align:left;z-index:251661312;visibility:visible;mso-wrap-distance-top:-3e-5mm;mso-wrap-distance-bottom:-3e-5mm" from="60.9pt,3.95pt" to="204.9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"/>
              </w:pict>
            </w:r>
          </w:p>
        </w:tc>
      </w:tr>
    </w:tbl>
    <w:p w:rsidR="00C81283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709D5" w:rsidRDefault="00C07C76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CHƯƠNG TRÌNH HỌC PHẦN</w:t>
      </w:r>
    </w:p>
    <w:p w:rsidR="00C81283" w:rsidRPr="00C07C76" w:rsidRDefault="00C81283" w:rsidP="00C07C76">
      <w:pPr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27088" w:rsidRPr="00927088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27088">
        <w:rPr>
          <w:rFonts w:ascii="Times New Roman" w:hAnsi="Times New Roman" w:cs="Times New Roman"/>
          <w:b/>
          <w:sz w:val="26"/>
          <w:szCs w:val="26"/>
        </w:rPr>
        <w:t>Tên học phần:</w:t>
      </w:r>
      <w:r w:rsidR="00DB3655" w:rsidRPr="00927088">
        <w:rPr>
          <w:rFonts w:ascii="Times New Roman" w:hAnsi="Times New Roman" w:cs="Times New Roman"/>
          <w:b/>
          <w:sz w:val="26"/>
          <w:szCs w:val="26"/>
        </w:rPr>
        <w:tab/>
      </w:r>
      <w:r w:rsidR="00927088" w:rsidRPr="005D6A6B">
        <w:rPr>
          <w:rFonts w:ascii="Times New Roman" w:hAnsi="Times New Roman" w:cs="Times New Roman"/>
          <w:b/>
          <w:bCs/>
          <w:color w:val="C00000"/>
          <w:sz w:val="26"/>
          <w:szCs w:val="26"/>
        </w:rPr>
        <w:t>NGHIỆP VỤ NGOẠI THƯƠNG</w:t>
      </w:r>
    </w:p>
    <w:p w:rsidR="00A94B2F" w:rsidRPr="00927088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927088">
        <w:rPr>
          <w:rFonts w:ascii="Times New Roman" w:hAnsi="Times New Roman" w:cs="Times New Roman"/>
          <w:b/>
          <w:sz w:val="26"/>
          <w:szCs w:val="26"/>
        </w:rPr>
        <w:t>Số tiết (giờ)/đvht:</w:t>
      </w:r>
      <w:r w:rsidR="00DB3655" w:rsidRPr="00927088">
        <w:rPr>
          <w:rFonts w:ascii="Times New Roman" w:hAnsi="Times New Roman" w:cs="Times New Roman"/>
          <w:b/>
          <w:sz w:val="26"/>
          <w:szCs w:val="26"/>
        </w:rPr>
        <w:tab/>
      </w:r>
      <w:r w:rsidR="00DB3655" w:rsidRPr="00927088">
        <w:rPr>
          <w:rFonts w:ascii="Times New Roman" w:hAnsi="Times New Roman" w:cs="Times New Roman"/>
          <w:b/>
          <w:sz w:val="26"/>
          <w:szCs w:val="26"/>
        </w:rPr>
        <w:tab/>
      </w:r>
      <w:r w:rsidR="00927088">
        <w:rPr>
          <w:rFonts w:ascii="Times New Roman" w:hAnsi="Times New Roman" w:cs="Times New Roman"/>
          <w:sz w:val="26"/>
          <w:szCs w:val="26"/>
        </w:rPr>
        <w:t>60</w:t>
      </w:r>
      <w:r w:rsidR="00DB3655" w:rsidRPr="00927088">
        <w:rPr>
          <w:rFonts w:ascii="Times New Roman" w:hAnsi="Times New Roman" w:cs="Times New Roman"/>
          <w:sz w:val="26"/>
          <w:szCs w:val="26"/>
        </w:rPr>
        <w:t xml:space="preserve"> tiết/ 0</w:t>
      </w:r>
      <w:r w:rsidR="00927088">
        <w:rPr>
          <w:rFonts w:ascii="Times New Roman" w:hAnsi="Times New Roman" w:cs="Times New Roman"/>
          <w:sz w:val="26"/>
          <w:szCs w:val="26"/>
        </w:rPr>
        <w:t>3</w:t>
      </w:r>
      <w:r w:rsidR="00DB3655" w:rsidRPr="00927088">
        <w:rPr>
          <w:rFonts w:ascii="Times New Roman" w:hAnsi="Times New Roman" w:cs="Times New Roman"/>
          <w:sz w:val="26"/>
          <w:szCs w:val="26"/>
        </w:rPr>
        <w:t xml:space="preserve"> ĐVHT</w:t>
      </w:r>
    </w:p>
    <w:p w:rsidR="00A94B2F" w:rsidRPr="00C07C76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diểm thực hiện:</w:t>
      </w:r>
      <w:r w:rsidR="00DB3655">
        <w:rPr>
          <w:rFonts w:ascii="Times New Roman" w:hAnsi="Times New Roman" w:cs="Times New Roman"/>
          <w:b/>
          <w:sz w:val="26"/>
          <w:szCs w:val="26"/>
        </w:rPr>
        <w:tab/>
      </w:r>
      <w:r w:rsidR="00DB3655">
        <w:rPr>
          <w:rFonts w:ascii="Times New Roman" w:hAnsi="Times New Roman" w:cs="Times New Roman"/>
          <w:sz w:val="26"/>
          <w:szCs w:val="26"/>
        </w:rPr>
        <w:t xml:space="preserve">Học kì </w:t>
      </w:r>
      <w:r w:rsidR="00927088">
        <w:rPr>
          <w:rFonts w:ascii="Times New Roman" w:hAnsi="Times New Roman" w:cs="Times New Roman"/>
          <w:sz w:val="26"/>
          <w:szCs w:val="26"/>
        </w:rPr>
        <w:t>2</w:t>
      </w:r>
    </w:p>
    <w:p w:rsidR="00A94B2F" w:rsidRPr="00C07C76" w:rsidRDefault="00A94B2F" w:rsidP="00CD5321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D5321">
      <w:pPr>
        <w:pStyle w:val="ListParagraph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Thời gian: số tiết (giờ)/tuần</w:t>
      </w:r>
      <w:r w:rsidR="00DB3655">
        <w:rPr>
          <w:rFonts w:ascii="Times New Roman" w:hAnsi="Times New Roman" w:cs="Times New Roman"/>
          <w:b/>
          <w:sz w:val="26"/>
          <w:szCs w:val="26"/>
        </w:rPr>
        <w:t xml:space="preserve">:  </w:t>
      </w:r>
      <w:r w:rsidR="00927088">
        <w:rPr>
          <w:rFonts w:ascii="Times New Roman" w:hAnsi="Times New Roman" w:cs="Times New Roman"/>
          <w:sz w:val="26"/>
          <w:szCs w:val="26"/>
        </w:rPr>
        <w:t>4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tiết/ tuần, tổng số</w:t>
      </w:r>
      <w:r w:rsidR="00AD4CE2">
        <w:rPr>
          <w:rFonts w:ascii="Times New Roman" w:hAnsi="Times New Roman" w:cs="Times New Roman"/>
          <w:sz w:val="26"/>
          <w:szCs w:val="26"/>
        </w:rPr>
        <w:t xml:space="preserve"> 15</w:t>
      </w:r>
      <w:r w:rsidR="00DB3655" w:rsidRPr="00DB3655">
        <w:rPr>
          <w:rFonts w:ascii="Times New Roman" w:hAnsi="Times New Roman" w:cs="Times New Roman"/>
          <w:sz w:val="26"/>
          <w:szCs w:val="26"/>
        </w:rPr>
        <w:t xml:space="preserve"> tuần </w:t>
      </w:r>
      <w:r w:rsidR="00DB3655" w:rsidRPr="00DB3655">
        <w:rPr>
          <w:rFonts w:ascii="Times New Roman" w:hAnsi="Times New Roman" w:cs="Times New Roman"/>
          <w:sz w:val="26"/>
          <w:szCs w:val="26"/>
        </w:rPr>
        <w:tab/>
      </w:r>
    </w:p>
    <w:p w:rsidR="00A94B2F" w:rsidRPr="00C07C76" w:rsidRDefault="00A94B2F" w:rsidP="00CD5321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927088" w:rsidRPr="002765F8" w:rsidRDefault="00C07C76" w:rsidP="00927088">
      <w:pPr>
        <w:pStyle w:val="ListParagraph"/>
        <w:numPr>
          <w:ilvl w:val="0"/>
          <w:numId w:val="1"/>
        </w:numPr>
        <w:spacing w:after="0"/>
        <w:ind w:hanging="294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Mục tiêu học phần:</w:t>
      </w:r>
    </w:p>
    <w:p w:rsidR="00927088" w:rsidRPr="005D6A6B" w:rsidRDefault="00927088" w:rsidP="00927088">
      <w:pPr>
        <w:pStyle w:val="s2"/>
        <w:numPr>
          <w:ilvl w:val="0"/>
          <w:numId w:val="20"/>
        </w:numPr>
        <w:contextualSpacing w:val="0"/>
        <w:rPr>
          <w:bCs/>
          <w:sz w:val="26"/>
          <w:szCs w:val="26"/>
        </w:rPr>
      </w:pPr>
      <w:r w:rsidRPr="005D6A6B">
        <w:rPr>
          <w:b/>
          <w:bCs/>
          <w:sz w:val="26"/>
          <w:szCs w:val="26"/>
        </w:rPr>
        <w:t xml:space="preserve">Kiến thức: </w:t>
      </w:r>
      <w:r w:rsidRPr="005D6A6B">
        <w:rPr>
          <w:sz w:val="26"/>
          <w:szCs w:val="26"/>
        </w:rPr>
        <w:t xml:space="preserve">Trang bị cho </w:t>
      </w:r>
      <w:r w:rsidR="005C70B6">
        <w:rPr>
          <w:sz w:val="26"/>
          <w:szCs w:val="26"/>
        </w:rPr>
        <w:t>học sinh</w:t>
      </w:r>
      <w:r w:rsidRPr="005D6A6B">
        <w:rPr>
          <w:sz w:val="26"/>
          <w:szCs w:val="26"/>
        </w:rPr>
        <w:t xml:space="preserve">  kiến thức cơ bản về hoạt động </w:t>
      </w:r>
      <w:r w:rsidRPr="002613FB">
        <w:rPr>
          <w:sz w:val="26"/>
          <w:szCs w:val="26"/>
        </w:rPr>
        <w:t xml:space="preserve">thương mại quốc tế, các bên liên quan trong thương mại, </w:t>
      </w:r>
      <w:r w:rsidRPr="005D6A6B">
        <w:rPr>
          <w:sz w:val="26"/>
          <w:szCs w:val="26"/>
        </w:rPr>
        <w:t>hợp đồng</w:t>
      </w:r>
      <w:r w:rsidRPr="002613FB">
        <w:rPr>
          <w:sz w:val="26"/>
          <w:szCs w:val="26"/>
        </w:rPr>
        <w:t xml:space="preserve"> và các quá trình </w:t>
      </w:r>
      <w:r w:rsidRPr="005D6A6B">
        <w:rPr>
          <w:sz w:val="26"/>
          <w:szCs w:val="26"/>
        </w:rPr>
        <w:t>thực hiện hợp đồng</w:t>
      </w:r>
      <w:r w:rsidRPr="002613FB">
        <w:rPr>
          <w:sz w:val="26"/>
          <w:szCs w:val="26"/>
        </w:rPr>
        <w:t>, bộ chứng từ xuất nhập khẩu, các rủi ro trong giao hàng và thanh toán quốc tế và biện pháp phòng ngừa</w:t>
      </w:r>
      <w:r w:rsidRPr="005D6A6B">
        <w:rPr>
          <w:sz w:val="26"/>
          <w:szCs w:val="26"/>
        </w:rPr>
        <w:t>.</w:t>
      </w:r>
    </w:p>
    <w:p w:rsidR="00927088" w:rsidRPr="00927088" w:rsidRDefault="00927088" w:rsidP="00927088">
      <w:pPr>
        <w:pStyle w:val="s2"/>
        <w:numPr>
          <w:ilvl w:val="0"/>
          <w:numId w:val="20"/>
        </w:numPr>
        <w:contextualSpacing w:val="0"/>
        <w:rPr>
          <w:bCs/>
          <w:sz w:val="26"/>
          <w:szCs w:val="26"/>
        </w:rPr>
      </w:pPr>
      <w:r w:rsidRPr="005D6A6B">
        <w:rPr>
          <w:b/>
          <w:bCs/>
          <w:sz w:val="26"/>
          <w:szCs w:val="26"/>
        </w:rPr>
        <w:t>Kỹ năng:</w:t>
      </w:r>
      <w:r w:rsidR="00244578">
        <w:rPr>
          <w:b/>
          <w:bCs/>
          <w:sz w:val="26"/>
          <w:szCs w:val="26"/>
          <w:lang w:val="en-US"/>
        </w:rPr>
        <w:t xml:space="preserve"> </w:t>
      </w:r>
      <w:r w:rsidRPr="002613FB">
        <w:rPr>
          <w:bCs/>
          <w:sz w:val="26"/>
          <w:szCs w:val="26"/>
        </w:rPr>
        <w:t xml:space="preserve">Kết thúc môn học, </w:t>
      </w:r>
      <w:r w:rsidR="005C70B6">
        <w:rPr>
          <w:bCs/>
          <w:sz w:val="26"/>
          <w:szCs w:val="26"/>
        </w:rPr>
        <w:t>học sinh</w:t>
      </w:r>
      <w:r w:rsidRPr="002613FB">
        <w:rPr>
          <w:bCs/>
          <w:sz w:val="26"/>
          <w:szCs w:val="26"/>
        </w:rPr>
        <w:t xml:space="preserve"> có thể giải thích được trách nhiệm chính của người mua và người bán, biết cách chọn lựa các điều kiện cơ bản trong một hợp đồng thương mại quốc tế; Biết cách thu thập đầy đủ thông tin và soạn thảo một hợp đồng xuất/nhập khẩu tiêu chuẩn; Biết các bước nghiệp vụ cần thiết để thực hiện một hợp</w:t>
      </w:r>
      <w:r w:rsidRPr="005D6A6B">
        <w:rPr>
          <w:bCs/>
          <w:sz w:val="26"/>
          <w:szCs w:val="26"/>
        </w:rPr>
        <w:t xml:space="preserve"> đồng </w:t>
      </w:r>
      <w:r w:rsidRPr="002613FB">
        <w:rPr>
          <w:bCs/>
          <w:sz w:val="26"/>
          <w:szCs w:val="26"/>
        </w:rPr>
        <w:t>và các chứng từ liên quan; Áp dụng được các quy tắc giao hàng theo Incoterm 2010 và thanh toán bằng thư tín dụng</w:t>
      </w:r>
      <w:r w:rsidRPr="005D6A6B">
        <w:rPr>
          <w:bCs/>
          <w:sz w:val="26"/>
          <w:szCs w:val="26"/>
        </w:rPr>
        <w:t>.</w:t>
      </w:r>
    </w:p>
    <w:p w:rsidR="00CD5321" w:rsidRPr="00DA021A" w:rsidRDefault="00CD5321" w:rsidP="00CD5321">
      <w:pPr>
        <w:pStyle w:val="s2"/>
        <w:ind w:left="644"/>
        <w:rPr>
          <w:b/>
          <w:bCs/>
          <w:sz w:val="26"/>
          <w:szCs w:val="26"/>
        </w:rPr>
      </w:pPr>
      <w:r w:rsidRPr="00DA021A">
        <w:rPr>
          <w:b/>
          <w:bCs/>
          <w:sz w:val="26"/>
          <w:szCs w:val="26"/>
          <w:lang w:val="en-US"/>
        </w:rPr>
        <w:t xml:space="preserve">Thái độ: </w:t>
      </w:r>
    </w:p>
    <w:p w:rsidR="00CD5321" w:rsidRPr="00DA021A" w:rsidRDefault="00CD5321" w:rsidP="00CD5321">
      <w:pPr>
        <w:pStyle w:val="s2"/>
        <w:numPr>
          <w:ilvl w:val="0"/>
          <w:numId w:val="17"/>
        </w:numPr>
        <w:tabs>
          <w:tab w:val="clear" w:pos="709"/>
        </w:tabs>
        <w:ind w:left="567" w:firstLine="0"/>
        <w:rPr>
          <w:sz w:val="26"/>
          <w:szCs w:val="26"/>
        </w:rPr>
      </w:pPr>
      <w:r w:rsidRPr="00DA021A">
        <w:rPr>
          <w:sz w:val="26"/>
          <w:szCs w:val="26"/>
        </w:rPr>
        <w:t>Lắng nghe, sẵn sàng tiếp nhận thông tin từ giáo viên</w:t>
      </w:r>
    </w:p>
    <w:p w:rsidR="00CD5321" w:rsidRPr="00DA021A" w:rsidRDefault="00CD5321" w:rsidP="00CD5321">
      <w:pPr>
        <w:pStyle w:val="s2"/>
        <w:numPr>
          <w:ilvl w:val="0"/>
          <w:numId w:val="17"/>
        </w:numPr>
        <w:tabs>
          <w:tab w:val="clear" w:pos="709"/>
        </w:tabs>
        <w:ind w:left="567" w:firstLine="0"/>
        <w:rPr>
          <w:sz w:val="26"/>
          <w:szCs w:val="26"/>
        </w:rPr>
      </w:pPr>
      <w:r w:rsidRPr="00DA021A">
        <w:rPr>
          <w:sz w:val="26"/>
          <w:szCs w:val="26"/>
        </w:rPr>
        <w:t>Tham gia tích cực vào việc học tập, thực hành nghe, nói, các hoạt động khác của lớp…</w:t>
      </w:r>
    </w:p>
    <w:p w:rsidR="00CD5321" w:rsidRPr="00DA021A" w:rsidRDefault="00CD5321" w:rsidP="00CD5321">
      <w:pPr>
        <w:pStyle w:val="s2"/>
        <w:numPr>
          <w:ilvl w:val="0"/>
          <w:numId w:val="17"/>
        </w:numPr>
        <w:tabs>
          <w:tab w:val="clear" w:pos="709"/>
        </w:tabs>
        <w:ind w:left="567" w:firstLine="0"/>
        <w:rPr>
          <w:sz w:val="26"/>
          <w:szCs w:val="26"/>
        </w:rPr>
      </w:pPr>
      <w:r w:rsidRPr="00DA021A">
        <w:rPr>
          <w:sz w:val="26"/>
          <w:szCs w:val="26"/>
        </w:rPr>
        <w:t>Tự tin trong giao tiếp, đưa ra các quan điểm chính của mình thông qua thảo luận nhóm</w:t>
      </w:r>
      <w:r w:rsidRPr="009E5732">
        <w:rPr>
          <w:sz w:val="26"/>
          <w:szCs w:val="26"/>
        </w:rPr>
        <w:t>.</w:t>
      </w:r>
    </w:p>
    <w:p w:rsidR="00DB3655" w:rsidRPr="00CD5321" w:rsidRDefault="00DB3655" w:rsidP="00DB3655">
      <w:pPr>
        <w:pStyle w:val="s2"/>
        <w:numPr>
          <w:ilvl w:val="0"/>
          <w:numId w:val="0"/>
        </w:numPr>
        <w:tabs>
          <w:tab w:val="clear" w:pos="709"/>
        </w:tabs>
        <w:ind w:left="851"/>
        <w:contextualSpacing w:val="0"/>
        <w:rPr>
          <w:bCs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Điều kiện tiên quyết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tiên quyết: </w:t>
      </w:r>
      <w:r w:rsidRPr="004E0D8F">
        <w:rPr>
          <w:bCs/>
          <w:sz w:val="26"/>
          <w:szCs w:val="26"/>
        </w:rPr>
        <w:tab/>
      </w:r>
      <w:r w:rsidR="00927088">
        <w:rPr>
          <w:bCs/>
          <w:sz w:val="26"/>
          <w:szCs w:val="26"/>
          <w:lang w:val="en-US"/>
        </w:rPr>
        <w:t>Kh</w:t>
      </w:r>
      <w:r w:rsidR="00927088" w:rsidRPr="00927088">
        <w:rPr>
          <w:bCs/>
          <w:sz w:val="26"/>
          <w:szCs w:val="26"/>
          <w:lang w:val="en-US"/>
        </w:rPr>
        <w:t>ô</w:t>
      </w:r>
      <w:r w:rsidR="00927088">
        <w:rPr>
          <w:bCs/>
          <w:sz w:val="26"/>
          <w:szCs w:val="26"/>
          <w:lang w:val="en-US"/>
        </w:rPr>
        <w:t>ng c</w:t>
      </w:r>
      <w:r w:rsidR="00927088" w:rsidRPr="00927088">
        <w:rPr>
          <w:bCs/>
          <w:sz w:val="26"/>
          <w:szCs w:val="26"/>
          <w:lang w:val="en-US"/>
        </w:rPr>
        <w:t>ó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bCs/>
          <w:sz w:val="26"/>
          <w:szCs w:val="26"/>
        </w:rPr>
      </w:pPr>
      <w:r w:rsidRPr="004E0D8F">
        <w:rPr>
          <w:bCs/>
          <w:sz w:val="26"/>
          <w:szCs w:val="26"/>
        </w:rPr>
        <w:t xml:space="preserve">Môn học trước: </w:t>
      </w:r>
      <w:r w:rsidRPr="004E0D8F">
        <w:rPr>
          <w:bCs/>
          <w:sz w:val="26"/>
          <w:szCs w:val="26"/>
        </w:rPr>
        <w:tab/>
      </w:r>
      <w:r w:rsidRPr="004E0D8F">
        <w:rPr>
          <w:bCs/>
          <w:sz w:val="26"/>
          <w:szCs w:val="26"/>
        </w:rPr>
        <w:tab/>
        <w:t>Không có</w:t>
      </w:r>
    </w:p>
    <w:p w:rsidR="007E0336" w:rsidRPr="004E0D8F" w:rsidRDefault="007E0336" w:rsidP="007E0336">
      <w:pPr>
        <w:pStyle w:val="s2"/>
        <w:numPr>
          <w:ilvl w:val="0"/>
          <w:numId w:val="14"/>
        </w:numPr>
        <w:tabs>
          <w:tab w:val="clear" w:pos="709"/>
        </w:tabs>
        <w:spacing w:line="240" w:lineRule="auto"/>
        <w:ind w:left="1134" w:hanging="425"/>
        <w:rPr>
          <w:sz w:val="26"/>
          <w:szCs w:val="26"/>
        </w:rPr>
      </w:pPr>
      <w:r w:rsidRPr="004E0D8F">
        <w:rPr>
          <w:sz w:val="26"/>
          <w:szCs w:val="26"/>
        </w:rPr>
        <w:t xml:space="preserve">Môn học song hành: </w:t>
      </w:r>
      <w:r w:rsidRPr="004E0D8F">
        <w:rPr>
          <w:sz w:val="26"/>
          <w:szCs w:val="26"/>
        </w:rPr>
        <w:tab/>
        <w:t>Không có</w:t>
      </w:r>
    </w:p>
    <w:p w:rsidR="002765F8" w:rsidRPr="002765F8" w:rsidRDefault="002765F8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Mô tả học phần</w:t>
      </w:r>
    </w:p>
    <w:p w:rsidR="002765F8" w:rsidRPr="005D6A6B" w:rsidRDefault="002765F8" w:rsidP="002765F8">
      <w:pPr>
        <w:pStyle w:val="st1"/>
        <w:ind w:left="142" w:firstLine="567"/>
        <w:rPr>
          <w:sz w:val="26"/>
          <w:szCs w:val="26"/>
        </w:rPr>
      </w:pP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Pr="005D6A6B">
        <w:rPr>
          <w:sz w:val="26"/>
          <w:szCs w:val="26"/>
        </w:rPr>
        <w:t xml:space="preserve">Môn học gồm các phần chính: Giới thiệu các phương thức giao dịch quốc </w:t>
      </w:r>
      <w:r>
        <w:rPr>
          <w:sz w:val="26"/>
          <w:szCs w:val="26"/>
          <w:lang w:val="en-US"/>
        </w:rPr>
        <w:tab/>
      </w:r>
      <w:r w:rsidRPr="005D6A6B">
        <w:rPr>
          <w:sz w:val="26"/>
          <w:szCs w:val="26"/>
        </w:rPr>
        <w:t>tế</w:t>
      </w:r>
      <w:r w:rsidRPr="002613FB">
        <w:rPr>
          <w:sz w:val="26"/>
          <w:szCs w:val="26"/>
        </w:rPr>
        <w:t xml:space="preserve"> thông dụng</w:t>
      </w:r>
      <w:r w:rsidRPr="005D6A6B">
        <w:rPr>
          <w:sz w:val="26"/>
          <w:szCs w:val="26"/>
        </w:rPr>
        <w:t>; Giớ</w:t>
      </w:r>
      <w:r w:rsidRPr="002613FB">
        <w:rPr>
          <w:sz w:val="26"/>
          <w:szCs w:val="26"/>
        </w:rPr>
        <w:t xml:space="preserve">i thiệu các tổ chức liên quan và các quy tắc trong </w:t>
      </w:r>
      <w:r w:rsidRPr="005D6A6B">
        <w:rPr>
          <w:sz w:val="26"/>
          <w:szCs w:val="26"/>
        </w:rPr>
        <w:t>thương mại</w:t>
      </w:r>
      <w:r w:rsidRPr="002613FB">
        <w:rPr>
          <w:sz w:val="26"/>
          <w:szCs w:val="26"/>
        </w:rPr>
        <w:t xml:space="preserve">, </w:t>
      </w:r>
      <w:r>
        <w:rPr>
          <w:sz w:val="26"/>
          <w:szCs w:val="26"/>
          <w:lang w:val="en-US"/>
        </w:rPr>
        <w:tab/>
      </w:r>
      <w:r w:rsidRPr="002613FB">
        <w:rPr>
          <w:sz w:val="26"/>
          <w:szCs w:val="26"/>
        </w:rPr>
        <w:t xml:space="preserve">vận tải và giao nhận hàng hóa </w:t>
      </w:r>
      <w:r w:rsidRPr="005D6A6B">
        <w:rPr>
          <w:sz w:val="26"/>
          <w:szCs w:val="26"/>
        </w:rPr>
        <w:t xml:space="preserve">quốc tế;  </w:t>
      </w:r>
      <w:r w:rsidRPr="002613FB">
        <w:rPr>
          <w:sz w:val="26"/>
          <w:szCs w:val="26"/>
        </w:rPr>
        <w:t xml:space="preserve">Soạn thảo </w:t>
      </w:r>
      <w:r w:rsidRPr="005D6A6B">
        <w:rPr>
          <w:sz w:val="26"/>
          <w:szCs w:val="26"/>
        </w:rPr>
        <w:t xml:space="preserve">và thực hiện hợp đồng ngoại </w:t>
      </w:r>
      <w:r>
        <w:rPr>
          <w:sz w:val="26"/>
          <w:szCs w:val="26"/>
          <w:lang w:val="en-US"/>
        </w:rPr>
        <w:tab/>
      </w:r>
      <w:r w:rsidRPr="005D6A6B">
        <w:rPr>
          <w:sz w:val="26"/>
          <w:szCs w:val="26"/>
        </w:rPr>
        <w:t>thương.</w:t>
      </w:r>
    </w:p>
    <w:p w:rsidR="00A94B2F" w:rsidRPr="00CD5321" w:rsidRDefault="00A94B2F" w:rsidP="00C81283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  <w:lang w:val="vi-VN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Phân bổ thời gian:</w:t>
      </w:r>
    </w:p>
    <w:tbl>
      <w:tblPr>
        <w:tblStyle w:val="TableGrid"/>
        <w:tblW w:w="0" w:type="auto"/>
        <w:tblInd w:w="720" w:type="dxa"/>
        <w:tblLook w:val="04A0"/>
      </w:tblPr>
      <w:tblGrid>
        <w:gridCol w:w="2213"/>
        <w:gridCol w:w="1853"/>
        <w:gridCol w:w="2693"/>
        <w:gridCol w:w="2092"/>
      </w:tblGrid>
      <w:tr w:rsidR="00C07C76" w:rsidRPr="00C07C76" w:rsidTr="00DB3655">
        <w:tc>
          <w:tcPr>
            <w:tcW w:w="221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Lý thuyết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Bài tập</w:t>
            </w:r>
          </w:p>
        </w:tc>
        <w:tc>
          <w:tcPr>
            <w:tcW w:w="269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Thực hành/thực tập</w:t>
            </w:r>
          </w:p>
        </w:tc>
        <w:tc>
          <w:tcPr>
            <w:tcW w:w="2092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07C76">
              <w:rPr>
                <w:rFonts w:ascii="Times New Roman" w:hAnsi="Times New Roman" w:cs="Times New Roman"/>
                <w:b/>
                <w:sz w:val="26"/>
                <w:szCs w:val="26"/>
              </w:rPr>
              <w:t>Tổng số</w:t>
            </w:r>
          </w:p>
        </w:tc>
      </w:tr>
      <w:tr w:rsidR="00C07C76" w:rsidRPr="00C07C76" w:rsidTr="00DB3655">
        <w:tc>
          <w:tcPr>
            <w:tcW w:w="2213" w:type="dxa"/>
          </w:tcPr>
          <w:p w:rsidR="00C07C76" w:rsidRPr="00C07C76" w:rsidRDefault="002765F8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1853" w:type="dxa"/>
          </w:tcPr>
          <w:p w:rsidR="00C07C76" w:rsidRPr="00C07C76" w:rsidRDefault="00C07C76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693" w:type="dxa"/>
          </w:tcPr>
          <w:p w:rsidR="00C07C76" w:rsidRPr="00C07C76" w:rsidRDefault="00DB3655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2092" w:type="dxa"/>
          </w:tcPr>
          <w:p w:rsidR="00C07C76" w:rsidRPr="00C07C76" w:rsidRDefault="002765F8" w:rsidP="00DB3655">
            <w:pPr>
              <w:pStyle w:val="ListParagraph"/>
              <w:spacing w:line="276" w:lineRule="auto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60</w:t>
            </w:r>
          </w:p>
        </w:tc>
      </w:tr>
    </w:tbl>
    <w:p w:rsidR="00C07C76" w:rsidRDefault="00C07C76" w:rsidP="00DE1A09">
      <w:pPr>
        <w:pStyle w:val="ListParagraph"/>
        <w:numPr>
          <w:ilvl w:val="0"/>
          <w:numId w:val="1"/>
        </w:numPr>
        <w:spacing w:before="240"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Nội dung chi tiết học phần: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65F8">
        <w:rPr>
          <w:rFonts w:ascii="Times New Roman" w:hAnsi="Times New Roman" w:cs="Times New Roman"/>
          <w:b/>
          <w:sz w:val="26"/>
          <w:szCs w:val="26"/>
        </w:rPr>
        <w:t>Chương 1: Giới thiệu về thương mại quốc tế</w:t>
      </w:r>
      <w:r>
        <w:rPr>
          <w:rFonts w:ascii="Times New Roman" w:hAnsi="Times New Roman" w:cs="Times New Roman"/>
          <w:b/>
          <w:sz w:val="26"/>
          <w:szCs w:val="26"/>
        </w:rPr>
        <w:t xml:space="preserve"> (LT:3, TH: 0)</w:t>
      </w:r>
    </w:p>
    <w:p w:rsidR="002765F8" w:rsidRPr="002765F8" w:rsidRDefault="005C70B6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 </w:t>
      </w:r>
      <w:r w:rsidR="002765F8" w:rsidRPr="002765F8">
        <w:rPr>
          <w:rFonts w:ascii="Times New Roman" w:hAnsi="Times New Roman" w:cs="Times New Roman"/>
          <w:sz w:val="26"/>
          <w:szCs w:val="26"/>
        </w:rPr>
        <w:t>Tại sao Thương mại quốc tế tồn tại?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1.2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tổ chức quốc tế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1.3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tiến trình trong ký kết hợp đồng thương mại quốc tế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1.4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phương thức thanh toán trong thương mại quốc tế</w:t>
      </w:r>
    </w:p>
    <w:p w:rsidR="00CD5321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1.5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thức giảm thiểu rủi ro và thu lợi từ thương mại quốc tế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65F8">
        <w:rPr>
          <w:rFonts w:ascii="Times New Roman" w:hAnsi="Times New Roman" w:cs="Times New Roman"/>
          <w:b/>
          <w:sz w:val="26"/>
          <w:szCs w:val="26"/>
        </w:rPr>
        <w:t>Chương 2: Incoterms® 2010</w:t>
      </w:r>
      <w:r>
        <w:rPr>
          <w:rFonts w:ascii="Times New Roman" w:hAnsi="Times New Roman" w:cs="Times New Roman"/>
          <w:b/>
          <w:sz w:val="26"/>
          <w:szCs w:val="26"/>
        </w:rPr>
        <w:t xml:space="preserve"> (LT:6, TH: 6)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2.1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Hợp đồng thương mại quốc tế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2.2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điều kiện giao hàng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2.3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ICC &amp; Incoterms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2.4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Incoterms® 2010</w:t>
      </w:r>
    </w:p>
    <w:p w:rsid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2.5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Thực hành với Incoterms</w:t>
      </w:r>
    </w:p>
    <w:p w:rsid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65F8">
        <w:rPr>
          <w:rFonts w:ascii="Times New Roman" w:hAnsi="Times New Roman" w:cs="Times New Roman"/>
          <w:b/>
          <w:sz w:val="26"/>
          <w:szCs w:val="26"/>
        </w:rPr>
        <w:t>Chương 3: Quy tắc và Thực hành thống nhất Tín dụng chứng từ - UCP 600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(LT:6, TH: 7)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3.1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điều khoản và định nghĩa chung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3.2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tiến trình trong một giao dịch tín dụng chứng từ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3.3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bên trong tín dụng chứng từ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3.4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Hợp đồng tín dụng chứng từ</w:t>
      </w:r>
    </w:p>
    <w:p w:rsid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3.5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loại tín dụng chứng từ và thanh toán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65F8">
        <w:rPr>
          <w:rFonts w:ascii="Times New Roman" w:hAnsi="Times New Roman" w:cs="Times New Roman"/>
          <w:b/>
          <w:sz w:val="26"/>
          <w:szCs w:val="26"/>
        </w:rPr>
        <w:t>Chương 4: Hợp đồng xuất nhập khẩu</w:t>
      </w:r>
      <w:r>
        <w:rPr>
          <w:rFonts w:ascii="Times New Roman" w:hAnsi="Times New Roman" w:cs="Times New Roman"/>
          <w:b/>
          <w:sz w:val="26"/>
          <w:szCs w:val="26"/>
        </w:rPr>
        <w:t xml:space="preserve"> (LT:5, TH: 8)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4.1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loại hợp đồng xuất nhập khẩu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4.2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Khung pháp lý ở Việt Nam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4.3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loại hợp đồng xuất nhập khẩu điển hình</w:t>
      </w:r>
    </w:p>
    <w:p w:rsid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4.4</w:t>
      </w:r>
      <w:r w:rsidR="005C70B6">
        <w:rPr>
          <w:rFonts w:ascii="Times New Roman" w:hAnsi="Times New Roman" w:cs="Times New Roman"/>
          <w:sz w:val="26"/>
          <w:szCs w:val="26"/>
        </w:rPr>
        <w:t xml:space="preserve"> </w:t>
      </w:r>
      <w:r w:rsidRPr="002765F8">
        <w:rPr>
          <w:rFonts w:ascii="Times New Roman" w:hAnsi="Times New Roman" w:cs="Times New Roman"/>
          <w:sz w:val="26"/>
          <w:szCs w:val="26"/>
        </w:rPr>
        <w:t>Các vấn đề cần chú ý khi soạn thảo và ký kết hợp đồng xuất nhập khẩu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65F8">
        <w:rPr>
          <w:rFonts w:ascii="Times New Roman" w:hAnsi="Times New Roman" w:cs="Times New Roman"/>
          <w:b/>
          <w:sz w:val="26"/>
          <w:szCs w:val="26"/>
        </w:rPr>
        <w:t>Chương 5: Thực thi hợp đồng</w:t>
      </w:r>
      <w:r>
        <w:rPr>
          <w:rFonts w:ascii="Times New Roman" w:hAnsi="Times New Roman" w:cs="Times New Roman"/>
          <w:b/>
          <w:sz w:val="26"/>
          <w:szCs w:val="26"/>
        </w:rPr>
        <w:t xml:space="preserve"> (LT:4, TH: 5)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5.1 Thực thi hợp đồng nhập khẩu</w:t>
      </w:r>
    </w:p>
    <w:p w:rsid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2765F8">
        <w:rPr>
          <w:rFonts w:ascii="Times New Roman" w:hAnsi="Times New Roman" w:cs="Times New Roman"/>
          <w:sz w:val="26"/>
          <w:szCs w:val="26"/>
        </w:rPr>
        <w:t>5.2 Thực thi hợp đồng xuất khẩu</w:t>
      </w:r>
    </w:p>
    <w:p w:rsidR="002765F8" w:rsidRP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/>
          <w:b/>
          <w:sz w:val="26"/>
          <w:szCs w:val="26"/>
        </w:rPr>
      </w:pPr>
      <w:r w:rsidRPr="002765F8">
        <w:rPr>
          <w:rFonts w:ascii="Times New Roman" w:hAnsi="Times New Roman"/>
          <w:b/>
          <w:sz w:val="26"/>
          <w:szCs w:val="26"/>
        </w:rPr>
        <w:t>Thuyết trình nhóm</w:t>
      </w:r>
      <w:r>
        <w:rPr>
          <w:rFonts w:ascii="Times New Roman" w:hAnsi="Times New Roman" w:cs="Times New Roman"/>
          <w:b/>
          <w:sz w:val="26"/>
          <w:szCs w:val="26"/>
        </w:rPr>
        <w:t>(LT:0, TH: 4)</w:t>
      </w:r>
    </w:p>
    <w:p w:rsidR="002765F8" w:rsidRDefault="002765F8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765F8">
        <w:rPr>
          <w:rFonts w:ascii="Times New Roman" w:hAnsi="Times New Roman"/>
          <w:b/>
          <w:sz w:val="26"/>
          <w:szCs w:val="26"/>
        </w:rPr>
        <w:t>Kiểm tra cuối học phần</w:t>
      </w:r>
      <w:r>
        <w:rPr>
          <w:rFonts w:ascii="Times New Roman" w:hAnsi="Times New Roman" w:cs="Times New Roman"/>
          <w:b/>
          <w:sz w:val="26"/>
          <w:szCs w:val="26"/>
        </w:rPr>
        <w:t>(LT:3, TH: 0)</w:t>
      </w:r>
      <w:r w:rsidR="00DE1A09">
        <w:rPr>
          <w:rFonts w:ascii="Times New Roman" w:hAnsi="Times New Roman" w:cs="Times New Roman"/>
          <w:b/>
          <w:sz w:val="26"/>
          <w:szCs w:val="26"/>
        </w:rPr>
        <w:t>.</w:t>
      </w:r>
    </w:p>
    <w:p w:rsidR="00DE1A09" w:rsidRPr="002765F8" w:rsidRDefault="00DE1A09" w:rsidP="002765F8">
      <w:pPr>
        <w:pStyle w:val="ListParagraph"/>
        <w:spacing w:after="0"/>
        <w:ind w:left="851" w:hanging="284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E1A09" w:rsidRDefault="00DE1A09" w:rsidP="00DE1A0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Phương pháp dạy và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DE1A09" w:rsidTr="00C81C9A">
        <w:tc>
          <w:tcPr>
            <w:tcW w:w="4068" w:type="dxa"/>
            <w:vMerge w:val="restart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Phương pháp</w:t>
            </w:r>
          </w:p>
        </w:tc>
        <w:tc>
          <w:tcPr>
            <w:tcW w:w="5143" w:type="dxa"/>
            <w:gridSpan w:val="3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Cách thức truyền tải</w:t>
            </w:r>
          </w:p>
        </w:tc>
      </w:tr>
      <w:tr w:rsidR="00DE1A09" w:rsidTr="00C81C9A">
        <w:tc>
          <w:tcPr>
            <w:tcW w:w="4068" w:type="dxa"/>
            <w:vMerge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Power point/ Hỏi đáp</w:t>
            </w:r>
          </w:p>
        </w:tc>
        <w:tc>
          <w:tcPr>
            <w:tcW w:w="1800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Video/hình ảnh/ bản mô tả</w:t>
            </w:r>
          </w:p>
        </w:tc>
        <w:tc>
          <w:tcPr>
            <w:tcW w:w="1633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hành/ Tự thảo luận</w:t>
            </w:r>
          </w:p>
        </w:tc>
      </w:tr>
      <w:tr w:rsidR="00DE1A09" w:rsidTr="00C81C9A">
        <w:tc>
          <w:tcPr>
            <w:tcW w:w="4068" w:type="dxa"/>
          </w:tcPr>
          <w:p w:rsidR="00DE1A09" w:rsidRPr="00760A56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Giảng bài tại lớp (giới thiệu, giải nghĩa, tương tác trực tiếp) 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Pr="00760A56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Các ví dụ minh họa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Tham quan thực tế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DE1A09" w:rsidTr="00C81C9A">
        <w:tc>
          <w:tcPr>
            <w:tcW w:w="4068" w:type="dxa"/>
          </w:tcPr>
          <w:p w:rsidR="00DE1A09" w:rsidRPr="002115D8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Cá nhân tự làm theo hướng dẫn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DE1A09" w:rsidTr="00C81C9A">
        <w:tc>
          <w:tcPr>
            <w:tcW w:w="4068" w:type="dxa"/>
          </w:tcPr>
          <w:p w:rsidR="00DE1A09" w:rsidRPr="002115D8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Thực hiện nhiệm vụ theo nhóm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DE1A09" w:rsidTr="00C81C9A">
        <w:tc>
          <w:tcPr>
            <w:tcW w:w="4068" w:type="dxa"/>
          </w:tcPr>
          <w:p w:rsidR="00DE1A09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tham khảo thêm tài liệu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DE1A09" w:rsidTr="00C81C9A">
        <w:tc>
          <w:tcPr>
            <w:tcW w:w="4068" w:type="dxa"/>
          </w:tcPr>
          <w:p w:rsidR="00DE1A09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Khác: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DE1A09" w:rsidRPr="00F57B8A" w:rsidRDefault="00DE1A09" w:rsidP="00DE1A09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DE1A09" w:rsidRDefault="00DE1A09" w:rsidP="00DE1A0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Đánh giá học phần:</w:t>
      </w:r>
    </w:p>
    <w:p w:rsidR="00DE1A09" w:rsidRPr="00D012AD" w:rsidRDefault="00DE1A09" w:rsidP="00DE1A09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1:  10%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trong quá trình / </w:t>
      </w:r>
      <w:r w:rsidRPr="00D012AD">
        <w:rPr>
          <w:sz w:val="26"/>
          <w:szCs w:val="26"/>
          <w:lang w:val="en-GB"/>
        </w:rPr>
        <w:t>S</w:t>
      </w:r>
      <w:r w:rsidRPr="00D012AD">
        <w:rPr>
          <w:sz w:val="26"/>
          <w:szCs w:val="26"/>
          <w:lang w:val="en-US"/>
        </w:rPr>
        <w:t>hort Test</w:t>
      </w:r>
      <w:r w:rsidRPr="00D012AD">
        <w:rPr>
          <w:sz w:val="26"/>
          <w:szCs w:val="26"/>
        </w:rPr>
        <w:t>)</w:t>
      </w:r>
    </w:p>
    <w:p w:rsidR="00DE1A09" w:rsidRPr="00D012AD" w:rsidRDefault="00DE1A09" w:rsidP="00DE1A09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2:  </w:t>
      </w:r>
      <w:r w:rsidRPr="00D012AD">
        <w:rPr>
          <w:sz w:val="26"/>
          <w:szCs w:val="26"/>
          <w:lang w:val="en-GB"/>
        </w:rPr>
        <w:t>3</w:t>
      </w:r>
      <w:r w:rsidRPr="00D012AD">
        <w:rPr>
          <w:sz w:val="26"/>
          <w:szCs w:val="26"/>
        </w:rPr>
        <w:t>0%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Bài tập nhóm / </w:t>
      </w:r>
      <w:r w:rsidRPr="00D012AD">
        <w:rPr>
          <w:sz w:val="26"/>
          <w:szCs w:val="26"/>
          <w:lang w:val="en-US"/>
        </w:rPr>
        <w:t>Group Assigment</w:t>
      </w:r>
      <w:r w:rsidRPr="00D012AD">
        <w:rPr>
          <w:sz w:val="26"/>
          <w:szCs w:val="26"/>
        </w:rPr>
        <w:t>)</w:t>
      </w:r>
    </w:p>
    <w:p w:rsidR="00DE1A09" w:rsidRPr="00324909" w:rsidRDefault="00DE1A09" w:rsidP="00DE1A09">
      <w:pPr>
        <w:pStyle w:val="s2"/>
        <w:numPr>
          <w:ilvl w:val="0"/>
          <w:numId w:val="6"/>
        </w:numPr>
        <w:tabs>
          <w:tab w:val="clear" w:pos="709"/>
        </w:tabs>
        <w:ind w:left="1080"/>
        <w:rPr>
          <w:sz w:val="26"/>
          <w:szCs w:val="26"/>
        </w:rPr>
      </w:pPr>
      <w:r w:rsidRPr="00D012AD">
        <w:rPr>
          <w:sz w:val="26"/>
          <w:szCs w:val="26"/>
        </w:rPr>
        <w:t xml:space="preserve">Điểm thứ 3:  </w:t>
      </w:r>
      <w:r w:rsidRPr="00D012AD">
        <w:rPr>
          <w:sz w:val="26"/>
          <w:szCs w:val="26"/>
          <w:lang w:val="en-US"/>
        </w:rPr>
        <w:t>7</w:t>
      </w:r>
      <w:r w:rsidRPr="00D012AD">
        <w:rPr>
          <w:sz w:val="26"/>
          <w:szCs w:val="26"/>
        </w:rPr>
        <w:t xml:space="preserve">0%    </w:t>
      </w:r>
      <w:r w:rsidRPr="00D012AD">
        <w:rPr>
          <w:sz w:val="26"/>
          <w:szCs w:val="26"/>
          <w:lang w:val="en-US"/>
        </w:rPr>
        <w:tab/>
      </w:r>
      <w:r w:rsidRPr="00D012AD">
        <w:rPr>
          <w:sz w:val="26"/>
          <w:szCs w:val="26"/>
        </w:rPr>
        <w:t>(</w:t>
      </w:r>
      <w:r>
        <w:rPr>
          <w:sz w:val="26"/>
          <w:szCs w:val="26"/>
          <w:lang w:val="en-US"/>
        </w:rPr>
        <w:t xml:space="preserve">Kiểm tra cuối học phần/ </w:t>
      </w:r>
      <w:r w:rsidRPr="00D012AD">
        <w:rPr>
          <w:sz w:val="26"/>
          <w:szCs w:val="26"/>
          <w:lang w:val="en-GB"/>
        </w:rPr>
        <w:t>End of Module Exam</w:t>
      </w:r>
      <w:r w:rsidRPr="00D012AD">
        <w:rPr>
          <w:sz w:val="26"/>
          <w:szCs w:val="26"/>
        </w:rPr>
        <w:t>)</w:t>
      </w:r>
    </w:p>
    <w:p w:rsidR="00DE1A09" w:rsidRPr="00C07C76" w:rsidRDefault="00DE1A09" w:rsidP="00DE1A09">
      <w:pPr>
        <w:pStyle w:val="ListParagraph"/>
        <w:spacing w:after="0"/>
        <w:rPr>
          <w:rFonts w:ascii="Times New Roman" w:hAnsi="Times New Roman" w:cs="Times New Roman"/>
          <w:b/>
          <w:sz w:val="26"/>
          <w:szCs w:val="26"/>
        </w:rPr>
      </w:pPr>
    </w:p>
    <w:p w:rsidR="00DE1A09" w:rsidRDefault="00DE1A09" w:rsidP="00DE1A0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Trang thiết bị dạy học: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1710"/>
        <w:gridCol w:w="1800"/>
        <w:gridCol w:w="1633"/>
      </w:tblGrid>
      <w:tr w:rsidR="00DE1A09" w:rsidTr="00C81C9A">
        <w:tc>
          <w:tcPr>
            <w:tcW w:w="4068" w:type="dxa"/>
            <w:vMerge w:val="restart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Trang thiết bị</w:t>
            </w:r>
          </w:p>
        </w:tc>
        <w:tc>
          <w:tcPr>
            <w:tcW w:w="5143" w:type="dxa"/>
            <w:gridSpan w:val="3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Nguồn cung cấp</w:t>
            </w:r>
          </w:p>
        </w:tc>
      </w:tr>
      <w:tr w:rsidR="00DE1A09" w:rsidTr="00C81C9A">
        <w:tc>
          <w:tcPr>
            <w:tcW w:w="4068" w:type="dxa"/>
            <w:vMerge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710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Tự xây dựng</w:t>
            </w:r>
          </w:p>
        </w:tc>
        <w:tc>
          <w:tcPr>
            <w:tcW w:w="1800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Sử dụng của trường bạn</w:t>
            </w:r>
          </w:p>
        </w:tc>
        <w:tc>
          <w:tcPr>
            <w:tcW w:w="1633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Doanh nghiệp hỗ trợ</w:t>
            </w:r>
          </w:p>
        </w:tc>
      </w:tr>
      <w:tr w:rsidR="00DE1A09" w:rsidTr="00C81C9A">
        <w:tc>
          <w:tcPr>
            <w:tcW w:w="4068" w:type="dxa"/>
          </w:tcPr>
          <w:p w:rsidR="00DE1A09" w:rsidRPr="00760A56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học thông thường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Pr="00760A56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chiếu, hệ thống âm thanh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Phòng thí nghiệm chuyên dùng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Pr="002115D8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Xưởng/hiện trường thực tế</w:t>
            </w:r>
          </w:p>
        </w:tc>
        <w:tc>
          <w:tcPr>
            <w:tcW w:w="171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  <w:bookmarkStart w:id="0" w:name="_GoBack"/>
            <w:bookmarkEnd w:id="0"/>
          </w:p>
        </w:tc>
        <w:tc>
          <w:tcPr>
            <w:tcW w:w="163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</w:tbl>
    <w:p w:rsidR="00DE1A09" w:rsidRPr="00F57B8A" w:rsidRDefault="00DE1A09" w:rsidP="00DE1A09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sz w:val="26"/>
          <w:szCs w:val="26"/>
        </w:rPr>
      </w:pPr>
    </w:p>
    <w:p w:rsidR="00DE1A09" w:rsidRDefault="00DE1A09" w:rsidP="00DE1A0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Yêu cầu về giáo viên:</w:t>
      </w:r>
    </w:p>
    <w:tbl>
      <w:tblPr>
        <w:tblStyle w:val="TableGrid"/>
        <w:tblW w:w="0" w:type="auto"/>
        <w:tblInd w:w="360" w:type="dxa"/>
        <w:tblLook w:val="04A0"/>
      </w:tblPr>
      <w:tblGrid>
        <w:gridCol w:w="4068"/>
        <w:gridCol w:w="2430"/>
        <w:gridCol w:w="2713"/>
      </w:tblGrid>
      <w:tr w:rsidR="00DE1A09" w:rsidTr="00C81C9A">
        <w:tc>
          <w:tcPr>
            <w:tcW w:w="4068" w:type="dxa"/>
            <w:vMerge w:val="restart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Tiêu chí chính</w:t>
            </w:r>
          </w:p>
        </w:tc>
        <w:tc>
          <w:tcPr>
            <w:tcW w:w="5143" w:type="dxa"/>
            <w:gridSpan w:val="2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Yêu cầu </w:t>
            </w:r>
          </w:p>
        </w:tc>
      </w:tr>
      <w:tr w:rsidR="00DE1A09" w:rsidTr="00C81C9A">
        <w:tc>
          <w:tcPr>
            <w:tcW w:w="4068" w:type="dxa"/>
            <w:vMerge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30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năm tối thiểu</w:t>
            </w:r>
          </w:p>
        </w:tc>
        <w:tc>
          <w:tcPr>
            <w:tcW w:w="2713" w:type="dxa"/>
            <w:vAlign w:val="center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Chứng nhận</w:t>
            </w:r>
          </w:p>
        </w:tc>
      </w:tr>
      <w:tr w:rsidR="00DE1A09" w:rsidTr="00C81C9A">
        <w:tc>
          <w:tcPr>
            <w:tcW w:w="4068" w:type="dxa"/>
          </w:tcPr>
          <w:p w:rsidR="00DE1A09" w:rsidRPr="000A7CAA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Tiế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Anh </w:t>
            </w:r>
          </w:p>
        </w:tc>
        <w:tc>
          <w:tcPr>
            <w:tcW w:w="243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DE1A09" w:rsidTr="00C81C9A">
        <w:tc>
          <w:tcPr>
            <w:tcW w:w="4068" w:type="dxa"/>
          </w:tcPr>
          <w:p w:rsidR="00DE1A09" w:rsidRPr="000A7CAA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Kinh nghiệm đào tạo/dạy nghề</w:t>
            </w:r>
          </w:p>
        </w:tc>
        <w:tc>
          <w:tcPr>
            <w:tcW w:w="2430" w:type="dxa"/>
          </w:tcPr>
          <w:p w:rsidR="00DE1A09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 năm</w:t>
            </w:r>
          </w:p>
        </w:tc>
        <w:tc>
          <w:tcPr>
            <w:tcW w:w="271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Pr="000A7CAA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Kinh nghiệ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 thực tế chuyên môn</w:t>
            </w:r>
          </w:p>
        </w:tc>
        <w:tc>
          <w:tcPr>
            <w:tcW w:w="243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năm</w:t>
            </w:r>
          </w:p>
        </w:tc>
        <w:tc>
          <w:tcPr>
            <w:tcW w:w="271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DE1A09" w:rsidTr="00C81C9A">
        <w:tc>
          <w:tcPr>
            <w:tcW w:w="4068" w:type="dxa"/>
          </w:tcPr>
          <w:p w:rsidR="00DE1A09" w:rsidRPr="000A7CAA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Chuyên môn sư phạm/dạy nghề</w:t>
            </w:r>
          </w:p>
        </w:tc>
        <w:tc>
          <w:tcPr>
            <w:tcW w:w="243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DE1A09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</w:t>
            </w:r>
          </w:p>
        </w:tc>
      </w:tr>
      <w:tr w:rsidR="00DE1A09" w:rsidTr="00C81C9A">
        <w:tc>
          <w:tcPr>
            <w:tcW w:w="4068" w:type="dxa"/>
          </w:tcPr>
          <w:p w:rsidR="00DE1A09" w:rsidRPr="000A7CAA" w:rsidRDefault="00DE1A09" w:rsidP="00DE1A09">
            <w:pPr>
              <w:pStyle w:val="ListParagraph"/>
              <w:numPr>
                <w:ilvl w:val="0"/>
                <w:numId w:val="22"/>
              </w:numPr>
              <w:ind w:left="360" w:hanging="270"/>
              <w:rPr>
                <w:rFonts w:ascii="Times New Roman" w:hAnsi="Times New Roman" w:cs="Times New Roman"/>
                <w:sz w:val="26"/>
                <w:szCs w:val="26"/>
              </w:rPr>
            </w:pPr>
            <w:r w:rsidRPr="000A7CAA">
              <w:rPr>
                <w:rFonts w:ascii="Times New Roman" w:hAnsi="Times New Roman" w:cs="Times New Roman"/>
                <w:sz w:val="26"/>
                <w:szCs w:val="26"/>
              </w:rPr>
              <w:t>Giả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ng viên chuyên ngành </w:t>
            </w:r>
          </w:p>
        </w:tc>
        <w:tc>
          <w:tcPr>
            <w:tcW w:w="2430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3" w:type="dxa"/>
          </w:tcPr>
          <w:p w:rsidR="00DE1A09" w:rsidRPr="002115D8" w:rsidRDefault="00DE1A09" w:rsidP="00C81C9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(ưu tiên)</w:t>
            </w:r>
          </w:p>
        </w:tc>
      </w:tr>
    </w:tbl>
    <w:p w:rsidR="00DE1A09" w:rsidRPr="0020155B" w:rsidRDefault="00DE1A09" w:rsidP="00DE1A09">
      <w:pPr>
        <w:pStyle w:val="s2"/>
        <w:numPr>
          <w:ilvl w:val="0"/>
          <w:numId w:val="0"/>
        </w:numPr>
        <w:tabs>
          <w:tab w:val="clear" w:pos="709"/>
        </w:tabs>
        <w:ind w:left="1080"/>
        <w:rPr>
          <w:b/>
          <w:sz w:val="26"/>
          <w:szCs w:val="26"/>
        </w:rPr>
      </w:pPr>
    </w:p>
    <w:p w:rsidR="00C07C76" w:rsidRDefault="00C07C76" w:rsidP="00C81283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C76">
        <w:rPr>
          <w:rFonts w:ascii="Times New Roman" w:hAnsi="Times New Roman" w:cs="Times New Roman"/>
          <w:b/>
          <w:sz w:val="26"/>
          <w:szCs w:val="26"/>
        </w:rPr>
        <w:t>Tài liệu tham khảo:</w:t>
      </w:r>
    </w:p>
    <w:p w:rsidR="002765F8" w:rsidRPr="005D6A6B" w:rsidRDefault="002765F8" w:rsidP="002765F8">
      <w:pPr>
        <w:pStyle w:val="ListParagraph"/>
        <w:spacing w:after="0"/>
        <w:ind w:left="45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D6A6B">
        <w:rPr>
          <w:rFonts w:ascii="Times New Roman" w:hAnsi="Times New Roman"/>
          <w:b/>
          <w:bCs/>
          <w:sz w:val="26"/>
          <w:szCs w:val="26"/>
          <w:lang w:val="vi-VN"/>
        </w:rPr>
        <w:t xml:space="preserve">Giáo trình chính: </w:t>
      </w:r>
    </w:p>
    <w:p w:rsidR="002765F8" w:rsidRPr="005D6A6B" w:rsidRDefault="002765F8" w:rsidP="002765F8">
      <w:pPr>
        <w:pStyle w:val="ListParagraph"/>
        <w:spacing w:after="0"/>
        <w:ind w:left="450" w:firstLine="259"/>
        <w:jc w:val="both"/>
        <w:rPr>
          <w:rFonts w:ascii="Times New Roman" w:hAnsi="Times New Roman"/>
          <w:sz w:val="26"/>
          <w:szCs w:val="26"/>
        </w:rPr>
      </w:pPr>
      <w:r w:rsidRPr="005D6A6B">
        <w:rPr>
          <w:rFonts w:ascii="Times New Roman" w:hAnsi="Times New Roman"/>
          <w:sz w:val="26"/>
          <w:szCs w:val="26"/>
          <w:lang w:val="vi-VN"/>
        </w:rPr>
        <w:t xml:space="preserve">[1]. </w:t>
      </w:r>
      <w:r w:rsidRPr="005D6A6B">
        <w:rPr>
          <w:rFonts w:ascii="Times New Roman" w:hAnsi="Times New Roman"/>
          <w:sz w:val="26"/>
          <w:szCs w:val="26"/>
        </w:rPr>
        <w:t>International Trade Practicing – Viện Nghiên cứu và Phát triển Logistics, 2015</w:t>
      </w:r>
    </w:p>
    <w:p w:rsidR="002765F8" w:rsidRPr="005D6A6B" w:rsidRDefault="002765F8" w:rsidP="002765F8">
      <w:pPr>
        <w:pStyle w:val="ListParagraph"/>
        <w:spacing w:after="0"/>
        <w:ind w:left="450"/>
        <w:jc w:val="both"/>
        <w:rPr>
          <w:rFonts w:ascii="Times New Roman" w:hAnsi="Times New Roman"/>
          <w:b/>
          <w:bCs/>
          <w:sz w:val="26"/>
          <w:szCs w:val="26"/>
        </w:rPr>
      </w:pPr>
      <w:r w:rsidRPr="005D6A6B">
        <w:rPr>
          <w:rFonts w:ascii="Times New Roman" w:hAnsi="Times New Roman"/>
          <w:b/>
          <w:bCs/>
          <w:sz w:val="26"/>
          <w:szCs w:val="26"/>
        </w:rPr>
        <w:t>Tài liệu tham khảo chính:</w:t>
      </w:r>
    </w:p>
    <w:p w:rsidR="002765F8" w:rsidRPr="005D6A6B" w:rsidRDefault="002765F8" w:rsidP="002765F8">
      <w:pPr>
        <w:pStyle w:val="ListParagraph"/>
        <w:spacing w:after="0"/>
        <w:ind w:left="450" w:firstLine="259"/>
        <w:jc w:val="both"/>
        <w:rPr>
          <w:rFonts w:ascii="Times New Roman" w:hAnsi="Times New Roman"/>
          <w:b/>
          <w:sz w:val="26"/>
          <w:szCs w:val="26"/>
          <w:lang w:val="vi-VN"/>
        </w:rPr>
      </w:pPr>
      <w:r w:rsidRPr="005D6A6B">
        <w:rPr>
          <w:rFonts w:ascii="Times New Roman" w:hAnsi="Times New Roman"/>
          <w:sz w:val="26"/>
          <w:szCs w:val="26"/>
        </w:rPr>
        <w:t xml:space="preserve">[2]. </w:t>
      </w:r>
      <w:r w:rsidRPr="005D6A6B">
        <w:rPr>
          <w:rFonts w:ascii="Times New Roman" w:hAnsi="Times New Roman"/>
          <w:sz w:val="26"/>
          <w:szCs w:val="26"/>
          <w:lang w:val="vi-VN"/>
        </w:rPr>
        <w:t>TS Đoàn Thị Hồng Vân. Quản trị xuất nhập khẩu. TP. HCM, NXB Tổng hợp, 2011.</w:t>
      </w:r>
    </w:p>
    <w:p w:rsidR="002765F8" w:rsidRPr="002613FB" w:rsidRDefault="002765F8" w:rsidP="002765F8">
      <w:pPr>
        <w:spacing w:after="0"/>
        <w:ind w:left="450" w:firstLine="259"/>
        <w:rPr>
          <w:rFonts w:ascii="Times New Roman" w:hAnsi="Times New Roman" w:cs="Times New Roman"/>
          <w:sz w:val="26"/>
          <w:szCs w:val="26"/>
          <w:lang w:val="vi-VN"/>
        </w:rPr>
      </w:pPr>
      <w:r w:rsidRPr="002613FB">
        <w:rPr>
          <w:rFonts w:ascii="Times New Roman" w:hAnsi="Times New Roman" w:cs="Times New Roman"/>
          <w:sz w:val="26"/>
          <w:szCs w:val="26"/>
          <w:lang w:val="vi-VN"/>
        </w:rPr>
        <w:t>[3].Vũ Hữu Tửu. Giáo trình kỹ thuật nghiệp vụ ngoại thương. Hà Nội, NXB Giáo dục  2007.</w:t>
      </w:r>
    </w:p>
    <w:p w:rsidR="002765F8" w:rsidRPr="002613FB" w:rsidRDefault="002765F8" w:rsidP="002765F8">
      <w:pPr>
        <w:spacing w:after="0"/>
        <w:ind w:left="450" w:firstLine="259"/>
        <w:rPr>
          <w:rFonts w:ascii="Times New Roman" w:hAnsi="Times New Roman" w:cs="Times New Roman"/>
          <w:sz w:val="26"/>
          <w:szCs w:val="26"/>
          <w:lang w:val="vi-VN"/>
        </w:rPr>
      </w:pPr>
      <w:r w:rsidRPr="002613FB">
        <w:rPr>
          <w:rFonts w:ascii="Times New Roman" w:hAnsi="Times New Roman" w:cs="Times New Roman"/>
          <w:sz w:val="26"/>
          <w:szCs w:val="26"/>
          <w:lang w:val="vi-VN"/>
        </w:rPr>
        <w:t>[4]. Luật Thương mại 2005</w:t>
      </w:r>
    </w:p>
    <w:p w:rsidR="002765F8" w:rsidRPr="002613FB" w:rsidRDefault="002765F8" w:rsidP="002765F8">
      <w:pPr>
        <w:pStyle w:val="ListParagraph"/>
        <w:spacing w:after="0"/>
        <w:ind w:left="450"/>
        <w:jc w:val="both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2613FB">
        <w:rPr>
          <w:rFonts w:ascii="Times New Roman" w:hAnsi="Times New Roman"/>
          <w:b/>
          <w:sz w:val="26"/>
          <w:szCs w:val="26"/>
          <w:lang w:val="vi-VN"/>
        </w:rPr>
        <w:t>Tài liệu tham khảo khác:</w:t>
      </w:r>
    </w:p>
    <w:p w:rsidR="002765F8" w:rsidRPr="002613FB" w:rsidRDefault="002765F8" w:rsidP="002765F8">
      <w:pPr>
        <w:spacing w:after="0"/>
        <w:ind w:left="450" w:firstLine="259"/>
        <w:rPr>
          <w:rFonts w:ascii="Times New Roman" w:hAnsi="Times New Roman" w:cs="Times New Roman"/>
          <w:bCs/>
          <w:sz w:val="26"/>
          <w:szCs w:val="26"/>
          <w:lang w:val="vi-VN"/>
        </w:rPr>
      </w:pPr>
      <w:r w:rsidRPr="002613FB">
        <w:rPr>
          <w:rFonts w:ascii="Times New Roman" w:hAnsi="Times New Roman" w:cs="Times New Roman"/>
          <w:bCs/>
          <w:sz w:val="26"/>
          <w:szCs w:val="26"/>
          <w:lang w:val="vi-VN"/>
        </w:rPr>
        <w:t>[5]. Dương Hữu Hạnh. Hướng dẫn thực hành Kinh Doanh xuất nhập khẩu. TP.HCM,    NXB  Thống kê, 2007.</w:t>
      </w:r>
    </w:p>
    <w:p w:rsidR="00324909" w:rsidRPr="00CD5321" w:rsidRDefault="002765F8" w:rsidP="0019764F">
      <w:pPr>
        <w:spacing w:after="0"/>
        <w:ind w:left="450" w:firstLine="259"/>
        <w:rPr>
          <w:rFonts w:ascii="Times New Roman" w:hAnsi="Times New Roman" w:cs="Times New Roman"/>
          <w:sz w:val="26"/>
          <w:szCs w:val="26"/>
          <w:lang w:val="vi-VN"/>
        </w:rPr>
      </w:pPr>
      <w:r w:rsidRPr="002613FB">
        <w:rPr>
          <w:rFonts w:ascii="Times New Roman" w:hAnsi="Times New Roman" w:cs="Times New Roman"/>
          <w:sz w:val="26"/>
          <w:szCs w:val="26"/>
          <w:lang w:val="vi-VN"/>
        </w:rPr>
        <w:t>Quy định cập nhật: yêu cầu Giáo viên cập nhật các kiến thức/thông tin mới trong bài giảng.</w:t>
      </w:r>
    </w:p>
    <w:sectPr w:rsidR="00324909" w:rsidRPr="00CD5321" w:rsidSect="00C81283">
      <w:pgSz w:w="11907" w:h="16840" w:code="9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31E3B"/>
    <w:multiLevelType w:val="hybridMultilevel"/>
    <w:tmpl w:val="3CFE3A04"/>
    <w:lvl w:ilvl="0" w:tplc="8FF8908E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1C42D2"/>
    <w:multiLevelType w:val="hybridMultilevel"/>
    <w:tmpl w:val="49023030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CF1AFB"/>
    <w:multiLevelType w:val="hybridMultilevel"/>
    <w:tmpl w:val="A858C25A"/>
    <w:lvl w:ilvl="0" w:tplc="F6CA66AE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">
    <w:nsid w:val="159F357F"/>
    <w:multiLevelType w:val="hybridMultilevel"/>
    <w:tmpl w:val="F0965614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D57AE"/>
    <w:multiLevelType w:val="hybridMultilevel"/>
    <w:tmpl w:val="D3944E44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2F74C5"/>
    <w:multiLevelType w:val="hybridMultilevel"/>
    <w:tmpl w:val="FB626146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F22E46"/>
    <w:multiLevelType w:val="hybridMultilevel"/>
    <w:tmpl w:val="8E1410FE"/>
    <w:lvl w:ilvl="0" w:tplc="2CBEFADA">
      <w:start w:val="1"/>
      <w:numFmt w:val="bullet"/>
      <w:pStyle w:val="s2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BD1170"/>
    <w:multiLevelType w:val="hybridMultilevel"/>
    <w:tmpl w:val="6D443C12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8">
    <w:nsid w:val="37683E72"/>
    <w:multiLevelType w:val="hybridMultilevel"/>
    <w:tmpl w:val="B7FE2F32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7C23AD7"/>
    <w:multiLevelType w:val="hybridMultilevel"/>
    <w:tmpl w:val="36829930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>
    <w:nsid w:val="37D34691"/>
    <w:multiLevelType w:val="hybridMultilevel"/>
    <w:tmpl w:val="D84C5A06"/>
    <w:lvl w:ilvl="0" w:tplc="5BB23910">
      <w:start w:val="1"/>
      <w:numFmt w:val="bullet"/>
      <w:lvlText w:val="─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E730516"/>
    <w:multiLevelType w:val="hybridMultilevel"/>
    <w:tmpl w:val="858A5D50"/>
    <w:lvl w:ilvl="0" w:tplc="F6CA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D740EB"/>
    <w:multiLevelType w:val="hybridMultilevel"/>
    <w:tmpl w:val="621C67E0"/>
    <w:lvl w:ilvl="0" w:tplc="F6CA66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B72E13"/>
    <w:multiLevelType w:val="hybridMultilevel"/>
    <w:tmpl w:val="99886724"/>
    <w:lvl w:ilvl="0" w:tplc="F6CA66AE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4">
    <w:nsid w:val="50173FC5"/>
    <w:multiLevelType w:val="hybridMultilevel"/>
    <w:tmpl w:val="6874A110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F2C70"/>
    <w:multiLevelType w:val="hybridMultilevel"/>
    <w:tmpl w:val="F60826F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392BB2"/>
    <w:multiLevelType w:val="hybridMultilevel"/>
    <w:tmpl w:val="707EFD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6AE8100B"/>
    <w:multiLevelType w:val="hybridMultilevel"/>
    <w:tmpl w:val="3D7AF798"/>
    <w:lvl w:ilvl="0" w:tplc="F6CA66A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25D1F45"/>
    <w:multiLevelType w:val="hybridMultilevel"/>
    <w:tmpl w:val="C1E0461E"/>
    <w:lvl w:ilvl="0" w:tplc="898E9432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AFB4CE5"/>
    <w:multiLevelType w:val="hybridMultilevel"/>
    <w:tmpl w:val="668C9A6C"/>
    <w:lvl w:ilvl="0" w:tplc="5BB23910">
      <w:start w:val="1"/>
      <w:numFmt w:val="bullet"/>
      <w:lvlText w:val="─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B716DD9"/>
    <w:multiLevelType w:val="hybridMultilevel"/>
    <w:tmpl w:val="CAEA0876"/>
    <w:lvl w:ilvl="0" w:tplc="731094E2">
      <w:start w:val="1"/>
      <w:numFmt w:val="bullet"/>
      <w:lvlText w:val="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DC0D27"/>
    <w:multiLevelType w:val="hybridMultilevel"/>
    <w:tmpl w:val="DA4AF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0"/>
  </w:num>
  <w:num w:numId="3">
    <w:abstractNumId w:val="6"/>
  </w:num>
  <w:num w:numId="4">
    <w:abstractNumId w:val="19"/>
  </w:num>
  <w:num w:numId="5">
    <w:abstractNumId w:val="15"/>
  </w:num>
  <w:num w:numId="6">
    <w:abstractNumId w:val="1"/>
  </w:num>
  <w:num w:numId="7">
    <w:abstractNumId w:val="14"/>
  </w:num>
  <w:num w:numId="8">
    <w:abstractNumId w:val="2"/>
  </w:num>
  <w:num w:numId="9">
    <w:abstractNumId w:val="17"/>
  </w:num>
  <w:num w:numId="10">
    <w:abstractNumId w:val="16"/>
  </w:num>
  <w:num w:numId="11">
    <w:abstractNumId w:val="9"/>
  </w:num>
  <w:num w:numId="12">
    <w:abstractNumId w:val="13"/>
  </w:num>
  <w:num w:numId="13">
    <w:abstractNumId w:val="7"/>
  </w:num>
  <w:num w:numId="14">
    <w:abstractNumId w:val="10"/>
  </w:num>
  <w:num w:numId="15">
    <w:abstractNumId w:val="8"/>
  </w:num>
  <w:num w:numId="16">
    <w:abstractNumId w:val="20"/>
  </w:num>
  <w:num w:numId="17">
    <w:abstractNumId w:val="3"/>
  </w:num>
  <w:num w:numId="18">
    <w:abstractNumId w:val="11"/>
  </w:num>
  <w:num w:numId="19">
    <w:abstractNumId w:val="12"/>
  </w:num>
  <w:num w:numId="20">
    <w:abstractNumId w:val="5"/>
  </w:num>
  <w:num w:numId="21">
    <w:abstractNumId w:val="4"/>
  </w:num>
  <w:num w:numId="22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compat/>
  <w:rsids>
    <w:rsidRoot w:val="00C07C76"/>
    <w:rsid w:val="00071826"/>
    <w:rsid w:val="000D53A7"/>
    <w:rsid w:val="00125ED8"/>
    <w:rsid w:val="00171CAE"/>
    <w:rsid w:val="0019764F"/>
    <w:rsid w:val="001A3FA5"/>
    <w:rsid w:val="00244578"/>
    <w:rsid w:val="002765F8"/>
    <w:rsid w:val="00324909"/>
    <w:rsid w:val="003B7495"/>
    <w:rsid w:val="00496962"/>
    <w:rsid w:val="004F41CF"/>
    <w:rsid w:val="005952C7"/>
    <w:rsid w:val="005C70B6"/>
    <w:rsid w:val="00750D18"/>
    <w:rsid w:val="007E0336"/>
    <w:rsid w:val="008709D5"/>
    <w:rsid w:val="00927088"/>
    <w:rsid w:val="00961B30"/>
    <w:rsid w:val="009F4A7F"/>
    <w:rsid w:val="00A94B2F"/>
    <w:rsid w:val="00AD1266"/>
    <w:rsid w:val="00AD4CE2"/>
    <w:rsid w:val="00BA4C4E"/>
    <w:rsid w:val="00BC63CC"/>
    <w:rsid w:val="00BF69C5"/>
    <w:rsid w:val="00C07C76"/>
    <w:rsid w:val="00C81283"/>
    <w:rsid w:val="00CC5487"/>
    <w:rsid w:val="00CD5321"/>
    <w:rsid w:val="00D624EB"/>
    <w:rsid w:val="00DB3655"/>
    <w:rsid w:val="00DE1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09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qFormat/>
    <w:rsid w:val="00C07C76"/>
    <w:pPr>
      <w:ind w:left="720"/>
      <w:contextualSpacing/>
    </w:pPr>
  </w:style>
  <w:style w:type="table" w:styleId="TableGrid">
    <w:name w:val="Table Grid"/>
    <w:basedOn w:val="TableNormal"/>
    <w:uiPriority w:val="59"/>
    <w:rsid w:val="00C07C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2">
    <w:name w:val="s2"/>
    <w:basedOn w:val="ListParagraph"/>
    <w:link w:val="s2Char"/>
    <w:qFormat/>
    <w:rsid w:val="00DB3655"/>
    <w:pPr>
      <w:numPr>
        <w:numId w:val="3"/>
      </w:numPr>
      <w:tabs>
        <w:tab w:val="left" w:pos="709"/>
      </w:tabs>
      <w:spacing w:after="0"/>
      <w:ind w:left="810"/>
      <w:jc w:val="both"/>
    </w:pPr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s2Char">
    <w:name w:val="s2 Char"/>
    <w:basedOn w:val="DefaultParagraphFont"/>
    <w:link w:val="s2"/>
    <w:rsid w:val="00DB3655"/>
    <w:rPr>
      <w:rFonts w:ascii="Times New Roman" w:eastAsia="Calibri" w:hAnsi="Times New Roman" w:cs="Times New Roman"/>
      <w:sz w:val="24"/>
      <w:szCs w:val="24"/>
      <w:lang w:val="vi-VN"/>
    </w:rPr>
  </w:style>
  <w:style w:type="character" w:customStyle="1" w:styleId="ListParagraphChar">
    <w:name w:val="List Paragraph Char"/>
    <w:basedOn w:val="DefaultParagraphFont"/>
    <w:link w:val="ListParagraph"/>
    <w:rsid w:val="00324909"/>
  </w:style>
  <w:style w:type="character" w:customStyle="1" w:styleId="Heading1Char">
    <w:name w:val="Heading 1 Char"/>
    <w:basedOn w:val="DefaultParagraphFont"/>
    <w:uiPriority w:val="9"/>
    <w:rsid w:val="00AD4C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customStyle="1" w:styleId="st1">
    <w:name w:val="st1"/>
    <w:basedOn w:val="Normal"/>
    <w:link w:val="st1Char"/>
    <w:qFormat/>
    <w:rsid w:val="002765F8"/>
    <w:pPr>
      <w:widowControl w:val="0"/>
      <w:autoSpaceDE w:val="0"/>
      <w:autoSpaceDN w:val="0"/>
      <w:adjustRightInd w:val="0"/>
      <w:spacing w:after="0"/>
      <w:ind w:firstLine="426"/>
      <w:jc w:val="both"/>
    </w:pPr>
    <w:rPr>
      <w:rFonts w:ascii="Times New Roman" w:eastAsia="Times New Roman" w:hAnsi="Times New Roman" w:cs="Times New Roman"/>
      <w:sz w:val="24"/>
      <w:szCs w:val="24"/>
      <w:lang w:val="vi-VN"/>
    </w:rPr>
  </w:style>
  <w:style w:type="character" w:customStyle="1" w:styleId="st1Char">
    <w:name w:val="st1 Char"/>
    <w:basedOn w:val="DefaultParagraphFont"/>
    <w:link w:val="st1"/>
    <w:rsid w:val="002765F8"/>
    <w:rPr>
      <w:rFonts w:ascii="Times New Roman" w:eastAsia="Times New Roman" w:hAnsi="Times New Roman" w:cs="Times New Roman"/>
      <w:sz w:val="24"/>
      <w:szCs w:val="24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</dc:creator>
  <cp:lastModifiedBy>Me</cp:lastModifiedBy>
  <cp:revision>8</cp:revision>
  <dcterms:created xsi:type="dcterms:W3CDTF">2017-02-16T13:01:00Z</dcterms:created>
  <dcterms:modified xsi:type="dcterms:W3CDTF">2017-02-22T09:36:00Z</dcterms:modified>
</cp:coreProperties>
</file>